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02C5" w14:textId="1724C6CE" w:rsidR="00BF2B98" w:rsidRDefault="00AC66DD" w:rsidP="008A20ED">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bookmarkStart w:id="0" w:name="_Toc147739116"/>
    </w:p>
    <w:p w14:paraId="020FFBEA" w14:textId="28E864E6" w:rsidR="008A20ED" w:rsidRPr="008A20ED" w:rsidRDefault="00C51C97" w:rsidP="008A20ED">
      <w:pPr>
        <w:jc w:val="center"/>
        <w:rPr>
          <w:rFonts w:ascii="Arial" w:hAnsi="Arial" w:cs="Arial"/>
          <w:b/>
          <w:sz w:val="22"/>
          <w:szCs w:val="22"/>
        </w:rPr>
      </w:pPr>
      <w:r>
        <w:rPr>
          <w:rFonts w:ascii="Arial" w:hAnsi="Arial" w:cs="Arial"/>
          <w:b/>
          <w:sz w:val="22"/>
          <w:szCs w:val="22"/>
        </w:rPr>
        <w:t>3158</w:t>
      </w:r>
      <w:r w:rsidR="00831470">
        <w:rPr>
          <w:rFonts w:ascii="Arial" w:hAnsi="Arial" w:cs="Arial"/>
          <w:b/>
          <w:sz w:val="22"/>
          <w:szCs w:val="22"/>
        </w:rPr>
        <w:t xml:space="preserve">4 RADVILIŠKIO GELEŽINKELIO STOTIES PĖSČIŲJŲ TILTO LINIJOJE VILNIUS-KLAIPĖDA 192+698 KM </w:t>
      </w:r>
      <w:r w:rsidR="00C76A2B">
        <w:rPr>
          <w:rFonts w:ascii="Arial" w:hAnsi="Arial" w:cs="Arial"/>
          <w:b/>
          <w:sz w:val="22"/>
          <w:szCs w:val="22"/>
        </w:rPr>
        <w:t>PROJEKTAVIMO IR PROJEKTO VYKDYMO PRIEŽIŪROS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83147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83147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83147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83147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83147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83147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778F5C8E" w:rsidR="00BF2B98" w:rsidRPr="00B93576" w:rsidRDefault="00BF2B98" w:rsidP="00BF2B98">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831470"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831470"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831470"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831470"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3AD1B" w14:textId="77777777" w:rsidR="0063467B" w:rsidRDefault="0063467B" w:rsidP="0043350F">
      <w:r>
        <w:separator/>
      </w:r>
    </w:p>
  </w:endnote>
  <w:endnote w:type="continuationSeparator" w:id="0">
    <w:p w14:paraId="1FBD08CB" w14:textId="77777777" w:rsidR="0063467B" w:rsidRDefault="0063467B" w:rsidP="0043350F">
      <w:r>
        <w:continuationSeparator/>
      </w:r>
    </w:p>
  </w:endnote>
  <w:endnote w:type="continuationNotice" w:id="1">
    <w:p w14:paraId="5267EA7B" w14:textId="77777777" w:rsidR="0063467B" w:rsidRDefault="00634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13A0" w14:textId="77777777" w:rsidR="0063467B" w:rsidRDefault="0063467B" w:rsidP="0043350F">
      <w:r>
        <w:separator/>
      </w:r>
    </w:p>
  </w:footnote>
  <w:footnote w:type="continuationSeparator" w:id="0">
    <w:p w14:paraId="1F13D521" w14:textId="77777777" w:rsidR="0063467B" w:rsidRDefault="0063467B" w:rsidP="0043350F">
      <w:r>
        <w:continuationSeparator/>
      </w:r>
    </w:p>
  </w:footnote>
  <w:footnote w:type="continuationNotice" w:id="1">
    <w:p w14:paraId="08037070" w14:textId="77777777" w:rsidR="0063467B" w:rsidRDefault="0063467B"/>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0F73EF"/>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3DB3"/>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467B"/>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470"/>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0ED"/>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1C97"/>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A2B"/>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128"/>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4B6FB0" w:rsidRDefault="004B6FB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4B6FB0" w:rsidRDefault="004B6FB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63DB3"/>
    <w:rsid w:val="003B7134"/>
    <w:rsid w:val="003C793F"/>
    <w:rsid w:val="004A35B4"/>
    <w:rsid w:val="004B6FB0"/>
    <w:rsid w:val="00523521"/>
    <w:rsid w:val="005F2244"/>
    <w:rsid w:val="00697047"/>
    <w:rsid w:val="007759E5"/>
    <w:rsid w:val="007C17AB"/>
    <w:rsid w:val="00846F52"/>
    <w:rsid w:val="00847622"/>
    <w:rsid w:val="00894BEC"/>
    <w:rsid w:val="00934942"/>
    <w:rsid w:val="00943F1C"/>
    <w:rsid w:val="00992C14"/>
    <w:rsid w:val="00AA77F0"/>
    <w:rsid w:val="00AF044A"/>
    <w:rsid w:val="00B07E37"/>
    <w:rsid w:val="00BB1A7E"/>
    <w:rsid w:val="00BE14AD"/>
    <w:rsid w:val="00C232EA"/>
    <w:rsid w:val="00D33C8E"/>
    <w:rsid w:val="00D95D85"/>
    <w:rsid w:val="00E055A3"/>
    <w:rsid w:val="00E325E0"/>
    <w:rsid w:val="00E47BFF"/>
    <w:rsid w:val="00E85128"/>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92832344-533E-4BF4-BB9F-BFAAF5C330D0}"/>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1213</Words>
  <Characters>6915</Characters>
  <Application>Microsoft Office Word</Application>
  <DocSecurity>0</DocSecurity>
  <Lines>57</Lines>
  <Paragraphs>16</Paragraphs>
  <ScaleCrop>false</ScaleCrop>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2025-07-17T08:17:00Z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